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1A5" w:rsidRPr="00FF21A5" w:rsidRDefault="00FF21A5" w:rsidP="00FF21A5">
      <w:pPr>
        <w:jc w:val="center"/>
        <w:rPr>
          <w:rFonts w:ascii="Times New Roman" w:hAnsi="Times New Roman" w:cs="Times New Roman"/>
          <w:b/>
          <w:bCs/>
        </w:rPr>
      </w:pPr>
      <w:r w:rsidRPr="00FF21A5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1352550" cy="1295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24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1A5" w:rsidRPr="00FF21A5" w:rsidRDefault="00FF21A5" w:rsidP="00FF21A5">
      <w:pPr>
        <w:pStyle w:val="a3"/>
        <w:jc w:val="center"/>
        <w:rPr>
          <w:rFonts w:ascii="Times New Roman" w:hAnsi="Times New Roman"/>
          <w:b/>
          <w:sz w:val="48"/>
          <w:szCs w:val="48"/>
        </w:rPr>
      </w:pPr>
      <w:r w:rsidRPr="00FF21A5">
        <w:rPr>
          <w:rFonts w:ascii="Times New Roman" w:hAnsi="Times New Roman"/>
          <w:b/>
          <w:sz w:val="48"/>
          <w:szCs w:val="48"/>
        </w:rPr>
        <w:t>АДМИНИСТРАЦИЯ</w:t>
      </w:r>
    </w:p>
    <w:p w:rsidR="00FF21A5" w:rsidRPr="00FF21A5" w:rsidRDefault="00FF21A5" w:rsidP="00FF21A5">
      <w:pPr>
        <w:pStyle w:val="a3"/>
        <w:jc w:val="center"/>
        <w:rPr>
          <w:rFonts w:ascii="Times New Roman" w:hAnsi="Times New Roman"/>
          <w:b/>
          <w:sz w:val="48"/>
          <w:szCs w:val="48"/>
        </w:rPr>
      </w:pPr>
      <w:r w:rsidRPr="00FF21A5">
        <w:rPr>
          <w:rFonts w:ascii="Times New Roman" w:hAnsi="Times New Roman"/>
          <w:b/>
          <w:sz w:val="48"/>
          <w:szCs w:val="48"/>
        </w:rPr>
        <w:t>КРУТОВСКОГО СЕЛЬСОВЕТА</w:t>
      </w:r>
    </w:p>
    <w:p w:rsidR="00FF21A5" w:rsidRPr="00FF21A5" w:rsidRDefault="00FF21A5" w:rsidP="00FF21A5">
      <w:pPr>
        <w:pStyle w:val="a3"/>
        <w:jc w:val="center"/>
        <w:rPr>
          <w:rFonts w:ascii="Times New Roman" w:hAnsi="Times New Roman"/>
          <w:sz w:val="40"/>
          <w:szCs w:val="40"/>
        </w:rPr>
      </w:pPr>
      <w:r w:rsidRPr="00FF21A5">
        <w:rPr>
          <w:rFonts w:ascii="Times New Roman" w:hAnsi="Times New Roman"/>
          <w:sz w:val="40"/>
          <w:szCs w:val="40"/>
        </w:rPr>
        <w:t>ЩИГРОВСКОГО РАЙОНА КУРСКОЙ ОБЛАСТИ</w:t>
      </w:r>
    </w:p>
    <w:p w:rsidR="00FF21A5" w:rsidRDefault="002219CB" w:rsidP="002219CB">
      <w:pPr>
        <w:pStyle w:val="a3"/>
        <w:jc w:val="center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>ПОСТАНОВЛЕНИЕ</w:t>
      </w:r>
    </w:p>
    <w:p w:rsidR="002219CB" w:rsidRDefault="002219CB" w:rsidP="002219CB">
      <w:pPr>
        <w:pStyle w:val="a3"/>
        <w:jc w:val="center"/>
        <w:rPr>
          <w:rFonts w:ascii="Times New Roman" w:hAnsi="Times New Roman"/>
          <w:b/>
          <w:sz w:val="48"/>
          <w:szCs w:val="48"/>
        </w:rPr>
      </w:pPr>
    </w:p>
    <w:p w:rsidR="002219CB" w:rsidRPr="002219CB" w:rsidRDefault="002219CB" w:rsidP="002219CB">
      <w:pPr>
        <w:pStyle w:val="a3"/>
        <w:rPr>
          <w:rFonts w:ascii="Times New Roman" w:hAnsi="Times New Roman"/>
          <w:sz w:val="28"/>
          <w:szCs w:val="28"/>
        </w:rPr>
      </w:pPr>
      <w:r w:rsidRPr="002219CB">
        <w:rPr>
          <w:rFonts w:ascii="Times New Roman" w:hAnsi="Times New Roman"/>
          <w:sz w:val="28"/>
          <w:szCs w:val="28"/>
        </w:rPr>
        <w:t>От</w:t>
      </w:r>
      <w:r w:rsidR="00FD0D88">
        <w:rPr>
          <w:rFonts w:ascii="Times New Roman" w:hAnsi="Times New Roman"/>
          <w:sz w:val="28"/>
          <w:szCs w:val="28"/>
        </w:rPr>
        <w:t xml:space="preserve"> 11 июля 2016 года          № 38</w:t>
      </w:r>
    </w:p>
    <w:p w:rsidR="00FF21A5" w:rsidRPr="00FF21A5" w:rsidRDefault="00FF21A5" w:rsidP="00FF21A5">
      <w:pPr>
        <w:spacing w:before="240" w:after="480"/>
        <w:jc w:val="both"/>
        <w:rPr>
          <w:rFonts w:ascii="Times New Roman" w:hAnsi="Times New Roman" w:cs="Times New Roman"/>
          <w:sz w:val="24"/>
          <w:szCs w:val="24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Об утверждении порядка проведения открытого конкурса на право заключения соглашения о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муниципально-частном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 партнерстве, формы соглашения о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муниципально-частном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 партнерстве</w:t>
      </w:r>
    </w:p>
    <w:p w:rsidR="00FF21A5" w:rsidRPr="00FF21A5" w:rsidRDefault="00FF21A5" w:rsidP="00FF21A5">
      <w:pPr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            В соответствии с решением  Собрания депутатов Крутовского сельсовета Щигровского района «Об утверждении Положения о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муниципально-частном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 партнерстве в муниципальном образовании «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Крутовский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 сельсовет» Щигровского района Курской области», Администрация Крутовского сельсовета Щигровского района Курской области</w:t>
      </w:r>
      <w:r w:rsidR="0028492A">
        <w:rPr>
          <w:rFonts w:ascii="Times New Roman" w:hAnsi="Times New Roman" w:cs="Times New Roman"/>
          <w:sz w:val="28"/>
          <w:szCs w:val="28"/>
        </w:rPr>
        <w:t xml:space="preserve"> </w:t>
      </w:r>
      <w:r w:rsidRPr="00FF21A5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FF21A5" w:rsidRPr="00FF21A5" w:rsidRDefault="00FF21A5" w:rsidP="00FF21A5">
      <w:pPr>
        <w:numPr>
          <w:ilvl w:val="0"/>
          <w:numId w:val="1"/>
        </w:numPr>
        <w:spacing w:after="0" w:line="240" w:lineRule="auto"/>
        <w:ind w:left="0" w:firstLine="426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Утвердить:</w:t>
      </w:r>
    </w:p>
    <w:p w:rsidR="00FF21A5" w:rsidRPr="00FF21A5" w:rsidRDefault="00FF21A5" w:rsidP="00FF21A5">
      <w:pPr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-Порядок проведения открытого конкурса на право заключения соглашения о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муниципально-частном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 партнерстве (Приложение 1).</w:t>
      </w:r>
    </w:p>
    <w:p w:rsidR="00FF21A5" w:rsidRPr="00FF21A5" w:rsidRDefault="00FF21A5" w:rsidP="00FF21A5">
      <w:pPr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-Типовую форму соглашения о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муниципально-частном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 партнерстве (Приложение 2).</w:t>
      </w:r>
    </w:p>
    <w:p w:rsidR="00FF21A5" w:rsidRPr="00FF21A5" w:rsidRDefault="00FF21A5" w:rsidP="00FF21A5">
      <w:pPr>
        <w:spacing w:before="240" w:after="480"/>
        <w:ind w:firstLine="36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с момента его обнародования.</w:t>
      </w:r>
    </w:p>
    <w:p w:rsidR="00FF21A5" w:rsidRPr="00FF21A5" w:rsidRDefault="00FF21A5" w:rsidP="00FF21A5">
      <w:pPr>
        <w:spacing w:before="240" w:after="48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Глава Крутовского сельсовета                               Н.Н.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Шеховцова</w:t>
      </w:r>
      <w:proofErr w:type="spellEnd"/>
    </w:p>
    <w:p w:rsidR="00FF21A5" w:rsidRPr="00FF21A5" w:rsidRDefault="00FF21A5" w:rsidP="00FF21A5">
      <w:pPr>
        <w:spacing w:before="240" w:after="480"/>
        <w:jc w:val="right"/>
        <w:rPr>
          <w:rFonts w:ascii="Times New Roman" w:hAnsi="Times New Roman" w:cs="Times New Roman"/>
          <w:sz w:val="28"/>
          <w:szCs w:val="28"/>
        </w:rPr>
      </w:pPr>
    </w:p>
    <w:p w:rsidR="00FF21A5" w:rsidRPr="00FF21A5" w:rsidRDefault="00FF21A5" w:rsidP="00FF21A5">
      <w:pPr>
        <w:spacing w:before="240" w:after="480"/>
        <w:jc w:val="right"/>
        <w:rPr>
          <w:rFonts w:ascii="Times New Roman" w:hAnsi="Times New Roman" w:cs="Times New Roman"/>
          <w:sz w:val="28"/>
          <w:szCs w:val="28"/>
        </w:rPr>
      </w:pPr>
    </w:p>
    <w:p w:rsidR="00FF21A5" w:rsidRPr="00FF21A5" w:rsidRDefault="00FF21A5" w:rsidP="00FF21A5">
      <w:pPr>
        <w:spacing w:before="240" w:after="48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F21A5" w:rsidRPr="00FF21A5" w:rsidRDefault="00FF21A5" w:rsidP="00124AD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F21A5">
        <w:rPr>
          <w:rFonts w:ascii="Times New Roman" w:hAnsi="Times New Roman" w:cs="Times New Roman"/>
          <w:sz w:val="28"/>
          <w:szCs w:val="28"/>
        </w:rPr>
        <w:t>УТВЕРЖДЕНО</w:t>
      </w:r>
    </w:p>
    <w:p w:rsidR="00FF21A5" w:rsidRPr="00FF21A5" w:rsidRDefault="00FF21A5" w:rsidP="00124AD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F21A5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FF21A5" w:rsidRPr="00FF21A5" w:rsidRDefault="00FF21A5" w:rsidP="00124AD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F21A5">
        <w:rPr>
          <w:rFonts w:ascii="Times New Roman" w:hAnsi="Times New Roman" w:cs="Times New Roman"/>
          <w:sz w:val="28"/>
          <w:szCs w:val="28"/>
        </w:rPr>
        <w:t>Крутовского сельсовета</w:t>
      </w:r>
    </w:p>
    <w:p w:rsidR="00FF21A5" w:rsidRPr="00FF21A5" w:rsidRDefault="00FF21A5" w:rsidP="00124AD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F21A5">
        <w:rPr>
          <w:rFonts w:ascii="Times New Roman" w:hAnsi="Times New Roman" w:cs="Times New Roman"/>
          <w:sz w:val="28"/>
          <w:szCs w:val="28"/>
        </w:rPr>
        <w:t>Щигровского района</w:t>
      </w:r>
    </w:p>
    <w:p w:rsidR="00FF21A5" w:rsidRPr="00FF21A5" w:rsidRDefault="00FF21A5" w:rsidP="00124AD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F21A5">
        <w:rPr>
          <w:rFonts w:ascii="Times New Roman" w:hAnsi="Times New Roman" w:cs="Times New Roman"/>
          <w:sz w:val="28"/>
          <w:szCs w:val="28"/>
        </w:rPr>
        <w:t>Курской области</w:t>
      </w:r>
    </w:p>
    <w:p w:rsidR="00FF21A5" w:rsidRPr="00FF21A5" w:rsidRDefault="00FF21A5" w:rsidP="00FF21A5">
      <w:pPr>
        <w:jc w:val="center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b/>
          <w:bCs/>
          <w:color w:val="111111"/>
          <w:sz w:val="28"/>
          <w:szCs w:val="28"/>
        </w:rPr>
        <w:t>ПОРЯДОК</w:t>
      </w:r>
    </w:p>
    <w:p w:rsidR="00FF21A5" w:rsidRPr="00FF21A5" w:rsidRDefault="00FF21A5" w:rsidP="00FF21A5">
      <w:pPr>
        <w:jc w:val="center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b/>
          <w:bCs/>
          <w:color w:val="111111"/>
          <w:sz w:val="28"/>
          <w:szCs w:val="28"/>
        </w:rPr>
        <w:t>ПРОВЕДЕНИЯ ОТКРЫТОГО КОНКУРСА НА ПРАВО ЗАКЛЮЧЕНИЯ</w:t>
      </w:r>
    </w:p>
    <w:p w:rsidR="00FF21A5" w:rsidRPr="00FF21A5" w:rsidRDefault="00FF21A5" w:rsidP="00FF21A5">
      <w:pPr>
        <w:jc w:val="center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b/>
          <w:bCs/>
          <w:color w:val="111111"/>
          <w:sz w:val="28"/>
          <w:szCs w:val="28"/>
        </w:rPr>
        <w:t>СОГЛАШЕНИЯ О МУНИЦИПАЛЬНО-ЧАСТНОМ ПАРТНЕРСТВЕ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1. Настоящий порядок разработан в целях реализации решения Собрания депутатов Крутовского сельсовета Щигровского района «Об утверждении Положения о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муниципально-частном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 партнерстве в муниципальном образовании «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Крутовский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 сельсовет» Щигровс</w:t>
      </w:r>
      <w:r w:rsidR="00FD0D88">
        <w:rPr>
          <w:rFonts w:ascii="Times New Roman" w:hAnsi="Times New Roman" w:cs="Times New Roman"/>
          <w:sz w:val="28"/>
          <w:szCs w:val="28"/>
        </w:rPr>
        <w:t>кого района Курской области» №38 от 11.07</w:t>
      </w:r>
      <w:r w:rsidR="00A9721A">
        <w:rPr>
          <w:rFonts w:ascii="Times New Roman" w:hAnsi="Times New Roman" w:cs="Times New Roman"/>
          <w:sz w:val="28"/>
          <w:szCs w:val="28"/>
        </w:rPr>
        <w:t>.2016 г</w:t>
      </w:r>
      <w:proofErr w:type="gramStart"/>
      <w:r w:rsidR="00A9721A">
        <w:rPr>
          <w:rFonts w:ascii="Times New Roman" w:hAnsi="Times New Roman" w:cs="Times New Roman"/>
          <w:sz w:val="28"/>
          <w:szCs w:val="28"/>
        </w:rPr>
        <w:t>.</w:t>
      </w:r>
      <w:r w:rsidRPr="00FF21A5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FF21A5">
        <w:rPr>
          <w:rFonts w:ascii="Times New Roman" w:hAnsi="Times New Roman" w:cs="Times New Roman"/>
          <w:sz w:val="28"/>
          <w:szCs w:val="28"/>
        </w:rPr>
        <w:t xml:space="preserve"> устанавливает Порядок проведения конкурса на право заключения соглашения о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муниципально-частном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 партнерстве. Решение о проведении конкурса принимается администрацией Крутовского сельсовета Щигровского района (далее Администрация). Организатором конкурса является  Администрация сельсовета.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2. На основании постановления администрации сельсовета о заключении соглашения о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муниципально-частном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 партнерстве проводится открытый конкурс на право заключения соглашения (далее - конкурс), включающий в себя следующие этапы: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1) опубликование извещения о проведении конкурса на официальном сайте администрации поселения, официальном сайте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torgi.gov.ru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  производится не ранее чем за 30 дней до даты окончания приема заявок на участие в конкурсе.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В извещении о проведении конкурса должны быть указаны: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- информация о предмете конкурса;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- наименование, место нахождения, почтовый адрес, номера телефонов организатора конкурса, адрес официального сайта администрации поселения в сети Интернет;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lastRenderedPageBreak/>
        <w:t>- информация о времени и месте проведения конкурса;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- информация о порядке проведения конкурса;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- порядок ознакомления участника конкурса с конкурсной документацией;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- порядок, место и срок представления заявок на участие в конкурсе;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- место, дата и время вскрытия конвертов с заявками на участие в конкурсе;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- порядок определения победителя конкурса.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2) подача заявок на участие в конкурсе;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3) рассмотрение конкурсных предложений и определение победителя конкурса;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4) заключение соглашения.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3. Заявки на участие в конкурсе вместе с приложенными к ним документами подаются организатору конкурса в запечатанных конвертах.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4. Конкурс является открытым по составу участников.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5. Конкурсная документация должна содержать: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1) технико-экономические показатели объекта соглашения;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2) сроки создания, реконструкции (модернизации) и эксплуатации объекта соглашения;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3) гарантии качества объекта соглашения, предоставляемые партнером;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4) объем средств, в том числе собственных средств партнера, 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>привлекаемым</w:t>
      </w:r>
      <w:proofErr w:type="gramEnd"/>
      <w:r w:rsidRPr="00FF21A5">
        <w:rPr>
          <w:rFonts w:ascii="Times New Roman" w:hAnsi="Times New Roman" w:cs="Times New Roman"/>
          <w:sz w:val="28"/>
          <w:szCs w:val="28"/>
        </w:rPr>
        <w:t xml:space="preserve"> для исполнения соглашения;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5) перечень муниципального имущества муниципального образования «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Крутовский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 сельсовет» Щигровского района, подлежащего предоставлению партнеру;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6) обеспечение исполнения партнером своих обязательств;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7) риски, принимаемые на себя участниками соглашения;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8) критерии и порядок оценки заявок;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lastRenderedPageBreak/>
        <w:t>9) предельные цены (тарифы) на производимые товары, выполняемые работы, оказываемые услуги, надбавки к таким ценам (тарифам) при осуществлении деятельности, предусмотренной соглашением о партнерстве;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proofErr w:type="gramStart"/>
      <w:r w:rsidRPr="00FF21A5">
        <w:rPr>
          <w:rFonts w:ascii="Times New Roman" w:hAnsi="Times New Roman" w:cs="Times New Roman"/>
          <w:sz w:val="28"/>
          <w:szCs w:val="28"/>
        </w:rPr>
        <w:t>10) условия (обязанности) для победителя конкурса по использованию земельного участка, в том числе функциональное назначение объекта капитального строительства, создаваемого на земельном участке, сроки строительства (реконструкции), технико-экономические показатели, объемно-пространственные характеристики создаваемого объекта капитального строительства, требования к эксплуатации такого объекта, формы и условия участия администрации поселения и победителя конкурса в использовании земельного участка и объекта капитального строительства;</w:t>
      </w:r>
      <w:proofErr w:type="gramEnd"/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11) проект соглашения.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6. Конверты с заявками участников конкурса, поступившие организатору конкурса, передаются им в специально созданную конкурсную комиссию в 3-дневный срок после окончания приема заявок.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После подписания протокола о рассмотрении заявок 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>участником, допущенным к торгам рассылаются</w:t>
      </w:r>
      <w:proofErr w:type="gramEnd"/>
      <w:r w:rsidRPr="00FF21A5">
        <w:rPr>
          <w:rFonts w:ascii="Times New Roman" w:hAnsi="Times New Roman" w:cs="Times New Roman"/>
          <w:sz w:val="28"/>
          <w:szCs w:val="28"/>
        </w:rPr>
        <w:t xml:space="preserve"> уведомления о предоставлении конкурсного предложения с указанием сроков предоставления конкретных предложений, местом предоставления и времени предоставления.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7. Заседание конкурсной комиссии считается правомочным, если на нем присутствует более половины от общего количества членов комиссии.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Решение комиссии принимается простым большинством голосов присутствующих на заседании членов комиссии.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8. Конкурсная комиссия: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1) вскрывает конверты, содержащие заявки участников, о чем составляется соответствующий протокол;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2) в течение 20 дней со дня вскрытия конвертов с конкурсными предложениями проводит мотивированную оценку конкурсных предложений на основании критериев, определенных конкурсной документацией;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3) определяет победителя и участника, конкурсное предложение которого по результатам рассмотрения и оценки конкурсных предложений содержит лучшие условия, следующие после условий, предложенных победителем конкурса;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lastRenderedPageBreak/>
        <w:t>4) признает конкурс несостоявшимся;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5) в течение 3-х дней 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>с даты определения</w:t>
      </w:r>
      <w:proofErr w:type="gramEnd"/>
      <w:r w:rsidRPr="00FF21A5">
        <w:rPr>
          <w:rFonts w:ascii="Times New Roman" w:hAnsi="Times New Roman" w:cs="Times New Roman"/>
          <w:sz w:val="28"/>
          <w:szCs w:val="28"/>
        </w:rPr>
        <w:t xml:space="preserve"> результатов конкурса направляет протокол конкурса организатору конкурса, который осуществляет его опубликование.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9. Протокол конкурсной комиссии подлежит опубликованию на официальном сайте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torgi.gov.ru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FF21A5">
        <w:rPr>
          <w:rFonts w:ascii="Times New Roman" w:hAnsi="Times New Roman" w:cs="Times New Roman"/>
          <w:sz w:val="28"/>
          <w:szCs w:val="28"/>
        </w:rPr>
        <w:t xml:space="preserve"> течение десяти дней со дня определения результатов конкурса.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10. Конкурс признается несостоявшимся: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1) если по результатам рассмотрения конкурсных предложений принято решение о том, что ни одно из конкурсных предложений не соответствует критериям конкурса, установленным в конкурсной документации;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2) если к моменту вскрытия конвертов с конкурсными предложениями в конкурсную комиссию было подано только одно конкурсное предложение.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12. Если поступило только одно конкурсное предложение, которое соответствует всем параметрам и условиям проводимого открытого конкурса, то подавший заявку партнер признается победителем и с ним заключается соглашение о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муниципально-частном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 партнерстве.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13. 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>Заявка участника конкурса должна содержать сведения, указанные в </w:t>
      </w:r>
      <w:hyperlink r:id="rId7" w:anchor="Par23" w:history="1">
        <w:r w:rsidRPr="00FF21A5">
          <w:rPr>
            <w:rStyle w:val="a4"/>
            <w:rFonts w:ascii="Times New Roman" w:hAnsi="Times New Roman" w:cs="Times New Roman"/>
            <w:sz w:val="28"/>
            <w:szCs w:val="28"/>
          </w:rPr>
          <w:t>подпунктах 2</w:t>
        </w:r>
      </w:hyperlink>
      <w:r w:rsidRPr="00FF21A5">
        <w:rPr>
          <w:rFonts w:ascii="Times New Roman" w:hAnsi="Times New Roman" w:cs="Times New Roman"/>
          <w:sz w:val="28"/>
          <w:szCs w:val="28"/>
        </w:rPr>
        <w:t>, </w:t>
      </w:r>
      <w:hyperlink r:id="rId8" w:anchor="Par24" w:history="1">
        <w:r w:rsidRPr="00FF21A5">
          <w:rPr>
            <w:rStyle w:val="a4"/>
            <w:rFonts w:ascii="Times New Roman" w:hAnsi="Times New Roman" w:cs="Times New Roman"/>
            <w:sz w:val="28"/>
            <w:szCs w:val="28"/>
          </w:rPr>
          <w:t>3</w:t>
        </w:r>
      </w:hyperlink>
      <w:r w:rsidRPr="00FF21A5">
        <w:rPr>
          <w:rFonts w:ascii="Times New Roman" w:hAnsi="Times New Roman" w:cs="Times New Roman"/>
          <w:sz w:val="28"/>
          <w:szCs w:val="28"/>
        </w:rPr>
        <w:t>, </w:t>
      </w:r>
      <w:hyperlink r:id="rId9" w:anchor="Par25" w:history="1">
        <w:r w:rsidRPr="00FF21A5">
          <w:rPr>
            <w:rStyle w:val="a4"/>
            <w:rFonts w:ascii="Times New Roman" w:hAnsi="Times New Roman" w:cs="Times New Roman"/>
            <w:sz w:val="28"/>
            <w:szCs w:val="28"/>
          </w:rPr>
          <w:t>4</w:t>
        </w:r>
      </w:hyperlink>
      <w:r w:rsidRPr="00FF21A5">
        <w:rPr>
          <w:rFonts w:ascii="Times New Roman" w:hAnsi="Times New Roman" w:cs="Times New Roman"/>
          <w:sz w:val="28"/>
          <w:szCs w:val="28"/>
        </w:rPr>
        <w:t>, </w:t>
      </w:r>
      <w:hyperlink r:id="rId10" w:anchor="Par27" w:history="1">
        <w:r w:rsidRPr="00FF21A5">
          <w:rPr>
            <w:rStyle w:val="a4"/>
            <w:rFonts w:ascii="Times New Roman" w:hAnsi="Times New Roman" w:cs="Times New Roman"/>
            <w:sz w:val="28"/>
            <w:szCs w:val="28"/>
          </w:rPr>
          <w:t>6</w:t>
        </w:r>
      </w:hyperlink>
      <w:r w:rsidRPr="00FF21A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F21A5">
        <w:rPr>
          <w:rFonts w:ascii="Times New Roman" w:hAnsi="Times New Roman" w:cs="Times New Roman"/>
          <w:sz w:val="28"/>
          <w:szCs w:val="28"/>
        </w:rPr>
        <w:t> </w:t>
      </w:r>
      <w:hyperlink r:id="rId11" w:anchor="Par28" w:history="1">
        <w:r w:rsidRPr="00FF21A5">
          <w:rPr>
            <w:rStyle w:val="a4"/>
            <w:rFonts w:ascii="Times New Roman" w:hAnsi="Times New Roman" w:cs="Times New Roman"/>
            <w:sz w:val="28"/>
            <w:szCs w:val="28"/>
          </w:rPr>
          <w:t>7</w:t>
        </w:r>
      </w:hyperlink>
      <w:r w:rsidRPr="00FF21A5">
        <w:rPr>
          <w:rFonts w:ascii="Times New Roman" w:hAnsi="Times New Roman" w:cs="Times New Roman"/>
          <w:sz w:val="28"/>
          <w:szCs w:val="28"/>
        </w:rPr>
        <w:t> и </w:t>
      </w:r>
      <w:hyperlink r:id="rId12" w:anchor="Par30" w:history="1">
        <w:r w:rsidRPr="00FF21A5">
          <w:rPr>
            <w:rStyle w:val="a4"/>
            <w:rFonts w:ascii="Times New Roman" w:hAnsi="Times New Roman" w:cs="Times New Roman"/>
            <w:sz w:val="28"/>
            <w:szCs w:val="28"/>
          </w:rPr>
          <w:t>9 пункта 5</w:t>
        </w:r>
      </w:hyperlink>
      <w:r w:rsidRPr="00FF21A5">
        <w:rPr>
          <w:rFonts w:ascii="Times New Roman" w:hAnsi="Times New Roman" w:cs="Times New Roman"/>
          <w:sz w:val="28"/>
          <w:szCs w:val="28"/>
        </w:rPr>
        <w:t> настоящего положения.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Партнер, претендующий на заключение соглашения, на момент подачи заявки на участие в конкурсе прилагает к заявке следующие документы: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1) заверенные копии учредительных документов юридического лица с изменениями и дополнениями;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2) заверенные копии документов о государственной регистрации юридического лица или свидетельства о государственной регистрации физического лица в качестве индивидуального предпринимателя и постановке на учет в налоговых органах;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3) бухгалтерская отчетность, статистическая отчетность (по </w:t>
      </w:r>
      <w:hyperlink r:id="rId13" w:history="1">
        <w:r w:rsidRPr="00FF21A5">
          <w:rPr>
            <w:rStyle w:val="a4"/>
            <w:rFonts w:ascii="Times New Roman" w:hAnsi="Times New Roman" w:cs="Times New Roman"/>
            <w:sz w:val="28"/>
            <w:szCs w:val="28"/>
          </w:rPr>
          <w:t>форме п-4</w:t>
        </w:r>
      </w:hyperlink>
      <w:r w:rsidRPr="00FF21A5">
        <w:rPr>
          <w:rFonts w:ascii="Times New Roman" w:hAnsi="Times New Roman" w:cs="Times New Roman"/>
          <w:sz w:val="28"/>
          <w:szCs w:val="28"/>
        </w:rPr>
        <w:t>) за предшествующий подаче заявки отчетный период соответственно с отметкой о представлении в налоговый орган и статистический орган;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lastRenderedPageBreak/>
        <w:t>4) справка налогового органа о состоянии расчетов по налогам, сборам инвестора, выданная по состоянию не ранее чем на 1-е число месяца, в котором подается заявка;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5) документ, подтверждающий полномочия руководителя юридического лица;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6) график ввода объектов по годам;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7) заверенная подписями руководителя, главного бухгалтера и печатью инвестора справка о том, что инвестор не находится в стадии реорганизации, ликвидации или банкротства.</w:t>
      </w:r>
    </w:p>
    <w:p w:rsidR="00FF21A5" w:rsidRPr="00FF21A5" w:rsidRDefault="00FF21A5" w:rsidP="00FF21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F21A5" w:rsidRPr="00FF21A5" w:rsidRDefault="00FF21A5" w:rsidP="00FF21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63836" w:rsidRDefault="00F63836" w:rsidP="00FF21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63836" w:rsidRDefault="00F63836" w:rsidP="00FF21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63836" w:rsidRDefault="00F63836" w:rsidP="00FF21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63836" w:rsidRDefault="00F63836" w:rsidP="00FF21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63836" w:rsidRDefault="00F63836" w:rsidP="00FF21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63836" w:rsidRDefault="00F63836" w:rsidP="00FF21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63836" w:rsidRDefault="00F63836" w:rsidP="00FF21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63836" w:rsidRDefault="00F63836" w:rsidP="00FF21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63836" w:rsidRDefault="00F63836" w:rsidP="00FF21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63836" w:rsidRDefault="00F63836" w:rsidP="00FF21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63836" w:rsidRDefault="00F63836" w:rsidP="00FF21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63836" w:rsidRDefault="00F63836" w:rsidP="00FF21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63836" w:rsidRDefault="00F63836" w:rsidP="00FF21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63836" w:rsidRDefault="00F63836" w:rsidP="00FF21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63836" w:rsidRDefault="00F63836" w:rsidP="00FF21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A6EB9" w:rsidRDefault="006A6EB9" w:rsidP="00FF21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F21A5" w:rsidRPr="00FF21A5" w:rsidRDefault="00FF21A5" w:rsidP="006A6EB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F21A5"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FF21A5" w:rsidRPr="00FF21A5" w:rsidRDefault="00FF21A5" w:rsidP="006A6EB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FF21A5" w:rsidRPr="00FF21A5" w:rsidRDefault="00FF21A5" w:rsidP="006A6EB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Крутовского сельсовета </w:t>
      </w:r>
    </w:p>
    <w:p w:rsidR="00FF21A5" w:rsidRPr="00FF21A5" w:rsidRDefault="00FF21A5" w:rsidP="006A6EB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F21A5">
        <w:rPr>
          <w:rFonts w:ascii="Times New Roman" w:hAnsi="Times New Roman" w:cs="Times New Roman"/>
          <w:sz w:val="28"/>
          <w:szCs w:val="28"/>
        </w:rPr>
        <w:t>Щигровского района</w:t>
      </w:r>
    </w:p>
    <w:p w:rsidR="00FF21A5" w:rsidRPr="00FF21A5" w:rsidRDefault="00FF21A5" w:rsidP="006A6EB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F21A5">
        <w:rPr>
          <w:rFonts w:ascii="Times New Roman" w:hAnsi="Times New Roman" w:cs="Times New Roman"/>
          <w:sz w:val="28"/>
          <w:szCs w:val="28"/>
        </w:rPr>
        <w:t>Курской области</w:t>
      </w:r>
    </w:p>
    <w:p w:rsidR="00FF21A5" w:rsidRPr="00FF21A5" w:rsidRDefault="00FF21A5" w:rsidP="00FF21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F21A5" w:rsidRPr="00FF21A5" w:rsidRDefault="00FF21A5" w:rsidP="00FF21A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F21A5" w:rsidRPr="00FF21A5" w:rsidRDefault="00FF21A5" w:rsidP="00FF21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21A5">
        <w:rPr>
          <w:rFonts w:ascii="Times New Roman" w:hAnsi="Times New Roman" w:cs="Times New Roman"/>
          <w:b/>
          <w:sz w:val="28"/>
          <w:szCs w:val="28"/>
        </w:rPr>
        <w:t xml:space="preserve">Типовая форма соглашения о </w:t>
      </w:r>
      <w:proofErr w:type="spellStart"/>
      <w:r w:rsidRPr="00FF21A5">
        <w:rPr>
          <w:rFonts w:ascii="Times New Roman" w:hAnsi="Times New Roman" w:cs="Times New Roman"/>
          <w:b/>
          <w:sz w:val="28"/>
          <w:szCs w:val="28"/>
        </w:rPr>
        <w:t>муниципально-частном</w:t>
      </w:r>
      <w:proofErr w:type="spellEnd"/>
      <w:r w:rsidRPr="00FF21A5">
        <w:rPr>
          <w:rFonts w:ascii="Times New Roman" w:hAnsi="Times New Roman" w:cs="Times New Roman"/>
          <w:b/>
          <w:sz w:val="28"/>
          <w:szCs w:val="28"/>
        </w:rPr>
        <w:t xml:space="preserve"> партнерстве</w:t>
      </w:r>
    </w:p>
    <w:p w:rsidR="00FF21A5" w:rsidRPr="00FF21A5" w:rsidRDefault="00FF21A5" w:rsidP="00FF21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21A5" w:rsidRPr="00FF21A5" w:rsidRDefault="00F63836" w:rsidP="00FF21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 </w:t>
      </w:r>
      <w:proofErr w:type="gramStart"/>
      <w:r>
        <w:rPr>
          <w:rFonts w:ascii="Times New Roman" w:hAnsi="Times New Roman" w:cs="Times New Roman"/>
          <w:sz w:val="28"/>
          <w:szCs w:val="28"/>
        </w:rPr>
        <w:t>Крутое</w:t>
      </w:r>
      <w:proofErr w:type="gramEnd"/>
      <w:r w:rsidR="00FF21A5" w:rsidRPr="00FF21A5">
        <w:rPr>
          <w:rFonts w:ascii="Times New Roman" w:hAnsi="Times New Roman" w:cs="Times New Roman"/>
          <w:sz w:val="28"/>
          <w:szCs w:val="28"/>
        </w:rPr>
        <w:t>                      "___" ____________ 20__ г.</w:t>
      </w:r>
    </w:p>
    <w:p w:rsidR="00FF21A5" w:rsidRPr="00FF21A5" w:rsidRDefault="00FF21A5" w:rsidP="00FF21A5">
      <w:pPr>
        <w:rPr>
          <w:rFonts w:ascii="Times New Roman" w:hAnsi="Times New Roman" w:cs="Times New Roman"/>
          <w:sz w:val="24"/>
          <w:szCs w:val="24"/>
        </w:rPr>
      </w:pP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Администрация Крутовского сельсовета Щигровского района в лице главы Крутовского сельсовета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Шеховцовой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 Надежды Николаевны, действующего на основании  Устава, с одной стороны, и ___________________________________ в лице, _____________________________, действующего на основании ________________, с другой стороны, именуемые в дальнейшем соответственно Администрация и Инвестор или Стороны, заключили настоящее соглашение о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муниципально-частном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 партнерстве (далее - соглашение) о нижеследующем.</w:t>
      </w:r>
    </w:p>
    <w:p w:rsidR="00FF21A5" w:rsidRPr="00FF21A5" w:rsidRDefault="00FF21A5" w:rsidP="00FF21A5">
      <w:pPr>
        <w:jc w:val="center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>Предметом настоящего соглашения является совместная деятельность Сторон в целях выполнения Инвестором за счет собственных средств работ по строительству, реконструкции, модернизации или капитальному ремонту либо завершению строительства муниципального объекта инвестирования, расположенного по адресу: ________________________________________, с возникновением прав (собственности Инвестора, собственности сельского поселения, или общей долевой собственности сельского поселения и Инвестора на указанный объект после завершения объемов работ, предусмотренных настоящим договором).</w:t>
      </w:r>
      <w:proofErr w:type="gramEnd"/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1.2. Настоящий договор является правовым основанием для реализации инвестиционного проекта и заключения договора аренды на земельный участок, на котором расположен объект инвестирования.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lastRenderedPageBreak/>
        <w:t>1.3. Сведения об объекте инвестирования (строящегося, подлежащего реконструкции, модернизации или капитальному ремонту): (согласно справке о технических характеристиках объекта, выданной органом технической инвентаризации от "___" ____________ 20__ г. № ________, и технической документации объекта ______________________________________________, или проектно-сметной документации или):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а) общая площадь объекта инвестирования на момент подписания настоящего договора составляет ________ кв. метров, в том числе (основные характеристики).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б) год ввода объекта в эксплуатацию или год начала и окончания строительства объекта, не завершенного строительством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>, - ________;</w:t>
      </w:r>
      <w:proofErr w:type="gramEnd"/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в) действительная стоимость объекта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 xml:space="preserve"> - ________;</w:t>
      </w:r>
      <w:proofErr w:type="gramEnd"/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г) износ объекта инвестирования или объем выполненных работ по объекту, не завершенному строительством, - ________.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Рыночная стоимость объекта на момент заключения настоящего договора согласно __________________________ составляет ________________ руб.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1.4. Сведения о земельном участке, на котором осуществляется строительство, реконструкция, модернизация, капитальный ремонт либо завершение строительства объекта инвестирования (согласно документам государственного кадастрового учета недвижимого имущества):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а) площадь __________________;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б) предоставлен ___________________________________ (лицо) на праве ___________________ (вид права);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в) кадастровый номер и дата внесения данного кадастрового номера в государственный кадастр недвижимости ______________________;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г) категория _______________________;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proofErr w:type="spellStart"/>
      <w:r w:rsidRPr="00FF21A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>) вид разрешенного использования _____________;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е) кадастровая стоимость ______________________.</w:t>
      </w:r>
    </w:p>
    <w:p w:rsidR="00FF21A5" w:rsidRPr="00FF21A5" w:rsidRDefault="00FF21A5" w:rsidP="00FF21A5">
      <w:pPr>
        <w:jc w:val="center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2. ОБЯЗАТЕЛЬСТВА СТОРОН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lastRenderedPageBreak/>
        <w:t>2.1. Администрация обязуется: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2.1.1. Содействовать Инвестору в решении организационных вопросов, возникающих в процессе проектирования, строительства, модернизации, реконструкции и или капитального ремонта сдачи в эксплуатацию здания.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2.1.2. Не осуществлять приватизации, сдачи в аренду, передачи в уставный капитал объекта сторонним организациям до момента завершения, реконструкции и ввода объекта в эксплуатацию.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2.1.3. 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>Обеспечить Инвестору преимущественное право оформления документов на проектирование и новое строительство на свободных земельных участках, примыкающих к объекту инвестирования, если по согласованному с архитектором по проекту реконструкции данного объекта предусматривается расширение застраиваемых площадей.</w:t>
      </w:r>
      <w:proofErr w:type="gramEnd"/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2.2. Инвестор обязуется: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2.2.1. Произвести строительство, реконструкцию, модернизацию и (или) капитальный ремонт либо завершение строительства объекта инвестирования за свой счет по утвержденному проекту и в рамках реализации настоящего договора.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2.2.2. Произвести строительство, реконструкцию, модернизацию и (или) капитальный ремонт либо завершение строительства объекта инвестирования в срок до "___" ____________ 20__ г.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2.2.3. Начать работы по строительству, реконструкции, модернизации и (или) капитальному ремонту либо завершению строительства объекта инвестирования в срок не позднее _____ месяцев со дня подписания настоящего договора.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2.2.4. Обеспечить финансирование работ строительству, реконструкции, модернизации и (или) капитальному ремонту либо завершению строительства объекта инвестирования в полном объеме за счет собственных или привлеченных средств: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а) объем инвестиций определить в сумме: ________ руб.;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б) год и суммы вложения инвестиций: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20__ год ______ - руб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>. (_____________);</w:t>
      </w:r>
      <w:proofErr w:type="gramEnd"/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I квартал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 xml:space="preserve"> - ______ - </w:t>
      </w:r>
      <w:proofErr w:type="gramEnd"/>
      <w:r w:rsidRPr="00FF21A5">
        <w:rPr>
          <w:rFonts w:ascii="Times New Roman" w:hAnsi="Times New Roman" w:cs="Times New Roman"/>
          <w:sz w:val="28"/>
          <w:szCs w:val="28"/>
        </w:rPr>
        <w:t>руб. (_____________);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lastRenderedPageBreak/>
        <w:t>II квартал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 xml:space="preserve"> - ______ - </w:t>
      </w:r>
      <w:proofErr w:type="gramEnd"/>
      <w:r w:rsidRPr="00FF21A5">
        <w:rPr>
          <w:rFonts w:ascii="Times New Roman" w:hAnsi="Times New Roman" w:cs="Times New Roman"/>
          <w:sz w:val="28"/>
          <w:szCs w:val="28"/>
        </w:rPr>
        <w:t>руб. (_____________);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III квартал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 xml:space="preserve"> - ______ - </w:t>
      </w:r>
      <w:proofErr w:type="gramEnd"/>
      <w:r w:rsidRPr="00FF21A5">
        <w:rPr>
          <w:rFonts w:ascii="Times New Roman" w:hAnsi="Times New Roman" w:cs="Times New Roman"/>
          <w:sz w:val="28"/>
          <w:szCs w:val="28"/>
        </w:rPr>
        <w:t>руб. (_____________);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IV квартал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 xml:space="preserve"> - ______ - </w:t>
      </w:r>
      <w:proofErr w:type="gramEnd"/>
      <w:r w:rsidRPr="00FF21A5">
        <w:rPr>
          <w:rFonts w:ascii="Times New Roman" w:hAnsi="Times New Roman" w:cs="Times New Roman"/>
          <w:sz w:val="28"/>
          <w:szCs w:val="28"/>
        </w:rPr>
        <w:t>руб. (_____________).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2.2.5. Выполнить функции заказчика.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2.2.6. Ежеквартально представлять Администрации отчеты об объемах выполнения работ по строительству, реконструкции (капитальному ремонту, завершению строительства).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Непредставление указанных отчетов в сроки, предусмотренные настоящим договором, рассматривается как просрочка исполнения обязательств по исполнению договора.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2.2.7. Обеспечить ввод объекта в эксплуатацию в сроки, установленные договором, и в соответствии с уровнем качества, установленным действующими Строительными нормами и правилами.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2.2.8. Не передавать (уступать) свои права и обязанности по настоящему соглашению третьим лицам без согласия Администрации.</w:t>
      </w:r>
    </w:p>
    <w:p w:rsidR="00FF21A5" w:rsidRPr="00FF21A5" w:rsidRDefault="00FF21A5" w:rsidP="00FF21A5">
      <w:pPr>
        <w:jc w:val="center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3. ИМУЩЕСТВЕННЫЕ ПРАВА СТОРОН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3.1. Установить (при долевой собственности) предварительно доли в праве общей долевой собственности на завершенный строительством объект инвестирования и земельный участок после завершения работ по соглашению в следующих соотношениях: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а) сельскому поселению принадлежит доля в размере ________, что составляет _____% общей площади объекта инвестирования;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б) Инвестору принадлежит доля в размере ________, что составляет _____% общей площади объекта инвестирования.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в) сельскому поселению принадлежит доля в размере ________, что составляет _____% общей площади земельного участка, на котором расположен объект инвестирования;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б) Инвестору принадлежит доля в размере ________, что составляет _____% общей площади земельного участка, на котором расположен объект инвестирования.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lastRenderedPageBreak/>
        <w:t>3.2. Оформление прав долевой собственности на объект инвестирования производится Сторонами в установленном порядке после выполнения обязательств по настоящему договору и сдачи объекта в эксплуатацию.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3.3. После окончательного определения соотношения долей сельского поселения в праве общей долевой собственности на объект инвестирования может быть произведен на основании дополнительного договора к настоящему соглашению раздел достроенного объекта инвестирования соразмерно окончательно установленным долям участников. При этом в собственность Инвестора и отдельно в муниципальную собственность сельского поселения переходят части объекта инвестирования, соответствующие их долям, а право долевой собственности на объект прекращается.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3.4. Увеличение размера капитальных вложений Инвестора в рамках настоящего договора не является основанием для уменьшения объема имущественных прав Администрации.</w:t>
      </w:r>
    </w:p>
    <w:p w:rsidR="00FF21A5" w:rsidRPr="00FF21A5" w:rsidRDefault="00FF21A5" w:rsidP="00FF21A5">
      <w:pPr>
        <w:jc w:val="center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4. СРОК ДЕЙСТВИЯ ДОГОВОРА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4.1. Договор вступает в силу после подписания Сторонами.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4.2. Договор заключается на срок завершения строительства объекта инвестирования.</w:t>
      </w:r>
    </w:p>
    <w:p w:rsidR="00FF21A5" w:rsidRPr="00FF21A5" w:rsidRDefault="00FF21A5" w:rsidP="00FF21A5">
      <w:pPr>
        <w:jc w:val="center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5. УСЛОВИЯ ИСПОЛЬЗОВАНИЯ ЗЕМЕЛЬНОГО УЧАСТКА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5.1. В период строительства объекта инвестирования земельный предоставляется (используется) Инвестором на праве аренды на основании договора аренды.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5.2. После окончания работ и государственной регистрации права на объект Стороны оформляют права на земельный участок в порядке и на условиях, определенных действующим земельным законодательством и настоящим договором.</w:t>
      </w:r>
    </w:p>
    <w:p w:rsidR="00FF21A5" w:rsidRPr="00FF21A5" w:rsidRDefault="00FF21A5" w:rsidP="00FF21A5">
      <w:pPr>
        <w:jc w:val="center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6. СПОСОБЫ ОБЕСПЕЧЕНИЯ ИСПОЛНЕНИЯ ОБЯЗАТЕЛЬСТВ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6.1. Надлежащее исполнение обязательств Инвестором по настоящему договору перед муниципальным образованием обеспечивается _________________ (вид обеспечения) в размере _________________________ (при принятии администрацией решения об обеспечении Инвестором исполнения обязательств по настоящему договору).</w:t>
      </w:r>
    </w:p>
    <w:p w:rsidR="00FF21A5" w:rsidRPr="00FF21A5" w:rsidRDefault="00FF21A5" w:rsidP="00FF21A5">
      <w:pPr>
        <w:jc w:val="center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lastRenderedPageBreak/>
        <w:t>7. ОТВЕТСТВЕННОСТЬ СТОРОН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7.1. Стороны несут ответственность по своим обязательствам в соответствии с действующим законодательством Российской Федерации.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7.2. В случаях расторжения настоящего договора по основаниям, предусмотренным в </w:t>
      </w:r>
      <w:hyperlink r:id="rId14" w:anchor="Par449" w:history="1">
        <w:r w:rsidRPr="00FF21A5">
          <w:rPr>
            <w:rStyle w:val="a4"/>
            <w:rFonts w:ascii="Times New Roman" w:hAnsi="Times New Roman" w:cs="Times New Roman"/>
            <w:sz w:val="28"/>
            <w:szCs w:val="28"/>
          </w:rPr>
          <w:t>пунктах 7.3</w:t>
        </w:r>
      </w:hyperlink>
      <w:r w:rsidRPr="00FF21A5">
        <w:rPr>
          <w:rFonts w:ascii="Times New Roman" w:hAnsi="Times New Roman" w:cs="Times New Roman"/>
          <w:sz w:val="28"/>
          <w:szCs w:val="28"/>
        </w:rPr>
        <w:t>, </w:t>
      </w:r>
      <w:hyperlink r:id="rId15" w:anchor="Par452" w:history="1">
        <w:r w:rsidRPr="00FF21A5">
          <w:rPr>
            <w:rStyle w:val="a4"/>
            <w:rFonts w:ascii="Times New Roman" w:hAnsi="Times New Roman" w:cs="Times New Roman"/>
            <w:sz w:val="28"/>
            <w:szCs w:val="28"/>
          </w:rPr>
          <w:t>7.4</w:t>
        </w:r>
      </w:hyperlink>
      <w:r w:rsidRPr="00FF21A5">
        <w:rPr>
          <w:rFonts w:ascii="Times New Roman" w:hAnsi="Times New Roman" w:cs="Times New Roman"/>
          <w:sz w:val="28"/>
          <w:szCs w:val="28"/>
        </w:rPr>
        <w:t> настоящего договора, сумма вложенных инвестиций не подлежит возмещению Инвестору.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7.3. В случае несоблюдения Инвестором сроков на 1 месяц и сумм вложения инвестиций, установленных в </w:t>
      </w:r>
      <w:hyperlink r:id="rId16" w:anchor="Par406" w:history="1">
        <w:r w:rsidRPr="00FF21A5">
          <w:rPr>
            <w:rStyle w:val="a4"/>
            <w:rFonts w:ascii="Times New Roman" w:hAnsi="Times New Roman" w:cs="Times New Roman"/>
            <w:sz w:val="28"/>
            <w:szCs w:val="28"/>
          </w:rPr>
          <w:t>пункт 2.2.4</w:t>
        </w:r>
      </w:hyperlink>
      <w:r w:rsidRPr="00FF21A5">
        <w:rPr>
          <w:rFonts w:ascii="Times New Roman" w:hAnsi="Times New Roman" w:cs="Times New Roman"/>
          <w:sz w:val="28"/>
          <w:szCs w:val="28"/>
        </w:rPr>
        <w:t> настоящего договора, Администрация вправе принять одно из следующих решений: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а) уменьшить обусловленную договором долю в праве общей долевой собственности Инвестора по 1/5 за каждый месяц просрочки (при долевой собственности);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б) отказаться в досудебном одностороннем порядке от исполнения настоящего договора, предупредив об этом Инвестора за десять календарных дней до дня прекращения действия настоящего договора.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7.4. В случае расторжения договора по вине Инвестора, Инвестор выплачивает не позднее 10 дней со дня прекращения действия договора Администрации штрафную неустойку в размере 30% от сумм инвестиций, установленных в </w:t>
      </w:r>
      <w:hyperlink r:id="rId17" w:anchor="Par406" w:history="1">
        <w:r w:rsidRPr="00FF21A5">
          <w:rPr>
            <w:rStyle w:val="a4"/>
            <w:rFonts w:ascii="Times New Roman" w:hAnsi="Times New Roman" w:cs="Times New Roman"/>
            <w:sz w:val="28"/>
            <w:szCs w:val="28"/>
          </w:rPr>
          <w:t>пункт 2.2.4</w:t>
        </w:r>
      </w:hyperlink>
      <w:r w:rsidRPr="00FF21A5">
        <w:rPr>
          <w:rFonts w:ascii="Times New Roman" w:hAnsi="Times New Roman" w:cs="Times New Roman"/>
          <w:sz w:val="28"/>
          <w:szCs w:val="28"/>
        </w:rPr>
        <w:t> настоящего договора.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7.5. В случае расторжения договора по вине Администрации Инвестор вправе получить компенсацию реально произведенных затрат в соответствии с подтверждающими документами.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Компенсация производится за счет средств бюджета сельского поселения.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7.5. Риск случайной гибели или случайного повреждения объекта до приемки этого объекта в эксплуатацию несет Инвестор.</w:t>
      </w:r>
    </w:p>
    <w:p w:rsidR="00FF21A5" w:rsidRPr="00FF21A5" w:rsidRDefault="00FF21A5" w:rsidP="00FF21A5">
      <w:pPr>
        <w:jc w:val="center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8. ИЗМЕНЕНИЕ И ПРЕКРАЩЕНИЕ ДОГОВОРА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8.1. Договор может быть изменен либо дополнен по соглашению Сторон. Все изменения и дополнения договора оформляются письменно путем подписания дополнительных соглашений и являются неотъемлемой частью настоящего договора.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lastRenderedPageBreak/>
        <w:t>8.2. Договор прекращается при выполнении Сторонами всех обязательств по договору, завершении расчетов и принятии объекта в эксплуатацию.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8.3. Договор может быть расторгнуто досрочно: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а) по соглашению Сторон;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б) при невыполнении условий договора одной из Сторон;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в) при невыполнении условий настоящего договора.</w:t>
      </w:r>
    </w:p>
    <w:p w:rsidR="00FF21A5" w:rsidRPr="00FF21A5" w:rsidRDefault="00FF21A5" w:rsidP="00FF21A5">
      <w:pPr>
        <w:jc w:val="center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9. ОБСТОЯТЕЛЬСТВА НЕПРЕОДОЛИМОЙ СИЛЫ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9.1. 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>Наступление обстоятельств непреодолимой силы (форс-мажор), как то: стихийные бедствия, эпидемии, наводнения, иные чрезвычайные и непредотвратимые при данных условиях обстоятельства, которые Стороны не могли предвидеть в момент заключения настоящего договора, - освобождает Стороны от ответственности за невыполнение или несвоевременное выполнение обязательств по соглашению при условии письменного уведомления другой Стороны о наступлении таких обстоятельств в 10-дневный срок.</w:t>
      </w:r>
      <w:proofErr w:type="gramEnd"/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В случае если Сторона, выполнению обязательств которой препятствуют обстоятельства непреодолимой силы, не известит другую Сторону о наступлении таких обстоятель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>ств в 10</w:t>
      </w:r>
      <w:proofErr w:type="gramEnd"/>
      <w:r w:rsidRPr="00FF21A5">
        <w:rPr>
          <w:rFonts w:ascii="Times New Roman" w:hAnsi="Times New Roman" w:cs="Times New Roman"/>
          <w:sz w:val="28"/>
          <w:szCs w:val="28"/>
        </w:rPr>
        <w:t>-дневный срок, такая Сторона теряет право ссылаться на указанные обстоятельства как на обстоятельства непреодолимой силы.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9.2. Если обстоятельства непреодолимой силы длятся более 6 месяцев, Стороны вправе расторгнуть договор без уплаты штрафов и (или) неустоек, приняв все возможные меры по проведению взаимных расчетов и уменьшению ущерба, понесенного другой Стороной.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9.3. Обязанность доказательства обстоятельств непреодолимой силы лежит на Стороне, не выполнившей свои обязательства.</w:t>
      </w:r>
    </w:p>
    <w:p w:rsidR="00FF21A5" w:rsidRPr="00FF21A5" w:rsidRDefault="00FF21A5" w:rsidP="00FF21A5">
      <w:pPr>
        <w:jc w:val="center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10. РАЗРЕШЕНИЕ СПОРОВ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10.1. Стороны будут прилагать все усилия к тому, чтобы решить возникающие разногласия и споры, связанные с исполнением настоящего договора, путем переговоров. В случае если разногласия и споры не будут разрешены Сторонами в течение 1 месяца каждая из Сторон вправе 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>обратиться</w:t>
      </w:r>
      <w:proofErr w:type="gramEnd"/>
      <w:r w:rsidRPr="00FF21A5">
        <w:rPr>
          <w:rFonts w:ascii="Times New Roman" w:hAnsi="Times New Roman" w:cs="Times New Roman"/>
          <w:sz w:val="28"/>
          <w:szCs w:val="28"/>
        </w:rPr>
        <w:t xml:space="preserve"> в Арбитражный суд Курской области.</w:t>
      </w:r>
    </w:p>
    <w:p w:rsidR="00FF21A5" w:rsidRPr="00FF21A5" w:rsidRDefault="00FF21A5" w:rsidP="00FF21A5">
      <w:pPr>
        <w:jc w:val="center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lastRenderedPageBreak/>
        <w:t>11. ЗАКЛЮЧИТЕЛЬНЫЕ ПОЛОЖЕНИЯ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11.1. Любая информация о финансовом положении Сторон и условиях договора с третьими лицами, участвующими в реализации настоящего договора, будет считаться конфиденциальной и не подлежащей разглашению. Иные условия конфиденциальности могут быть установлены по требованию любой из Сторон.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11.2. Одновременно с подписанием договора Стороны назначают своих представителей, контролирующих исполнение условий настоящего договора, определив их компетенцию, и уведомляют об этом друг друга.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11.3. Обо всех изменениях в платежных и почтовых реквизитах Стороны обязаны немедленно извещать друг друга. Действия, совершенные по старым адресам и счетам до поступления уведомлений об их изменении, засчитываются в исполнение обязательств.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11.4. Данный договор является основанием и служит допуском для начала работ Инвестором по строительству, реконструкции, модернизации, капитальному ремонту объекта инвестирования.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11.5. При выполнении обязательств Инвестора Администрация обязуется оказать содействие по оформлению прав долевой собственности на объект, указанный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в</w:t>
      </w:r>
      <w:hyperlink r:id="rId18" w:anchor="Par380" w:history="1">
        <w:r w:rsidRPr="00FF21A5">
          <w:rPr>
            <w:rStyle w:val="a4"/>
            <w:rFonts w:ascii="Times New Roman" w:hAnsi="Times New Roman" w:cs="Times New Roman"/>
            <w:sz w:val="28"/>
            <w:szCs w:val="28"/>
          </w:rPr>
          <w:t>пункте</w:t>
        </w:r>
        <w:proofErr w:type="spellEnd"/>
        <w:r w:rsidRPr="00FF21A5">
          <w:rPr>
            <w:rStyle w:val="a4"/>
            <w:rFonts w:ascii="Times New Roman" w:hAnsi="Times New Roman" w:cs="Times New Roman"/>
            <w:sz w:val="28"/>
            <w:szCs w:val="28"/>
          </w:rPr>
          <w:t xml:space="preserve"> 1.1</w:t>
        </w:r>
      </w:hyperlink>
      <w:r w:rsidRPr="00FF21A5">
        <w:rPr>
          <w:rFonts w:ascii="Times New Roman" w:hAnsi="Times New Roman" w:cs="Times New Roman"/>
          <w:sz w:val="28"/>
          <w:szCs w:val="28"/>
        </w:rPr>
        <w:t> настоящего договора, в установленном законом порядке. Каждая из Сторон несет расходы по регистрации своего права собственности на соответствующую долю самостоятельно.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11.6. Договор составлен на _____ листах в _____ экземплярах, по одному из которых - Администрации, Инвестору, органу, осуществляющему государственную регистрацию прав на недвижимое имущество и сделок с ним. Все экземпляры имеют равную юридическую силу.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11.7. Настоящий договор вступает в силу с момента подписания его Сторонами, а прекращается после выполнения обязательств по настоящему договору и в иных случаях, предусмотренных настоящим договором.</w:t>
      </w:r>
    </w:p>
    <w:p w:rsidR="00E20432" w:rsidRDefault="00E20432" w:rsidP="00FF21A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20432" w:rsidRDefault="00E20432" w:rsidP="00FF21A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20432" w:rsidRDefault="00E20432" w:rsidP="00FF21A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17533" w:rsidRDefault="00817533" w:rsidP="00FF21A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21A5" w:rsidRPr="00FF21A5" w:rsidRDefault="00FF21A5" w:rsidP="00FF21A5">
      <w:pPr>
        <w:jc w:val="center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lastRenderedPageBreak/>
        <w:t>12. АДРЕСА И БАНКОВСКИЕ РЕКВИЗИТЫ СТОРОН</w:t>
      </w:r>
    </w:p>
    <w:p w:rsidR="00FF21A5" w:rsidRPr="00FF21A5" w:rsidRDefault="00FF21A5" w:rsidP="00FF21A5">
      <w:pPr>
        <w:ind w:firstLine="708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Администрация:                                                             Инвестор:</w:t>
      </w:r>
    </w:p>
    <w:p w:rsidR="00FF21A5" w:rsidRPr="00FF21A5" w:rsidRDefault="00FF21A5" w:rsidP="00FF21A5">
      <w:pPr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__________________________________       _____________________________</w:t>
      </w:r>
    </w:p>
    <w:p w:rsidR="00FF21A5" w:rsidRPr="00FF21A5" w:rsidRDefault="00FF21A5" w:rsidP="00FF21A5">
      <w:pPr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__________________________________       _____________________________</w:t>
      </w:r>
    </w:p>
    <w:p w:rsidR="00FF21A5" w:rsidRPr="00FF21A5" w:rsidRDefault="00FF21A5" w:rsidP="00FF21A5">
      <w:pPr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__________________________________       _____________________________</w:t>
      </w:r>
    </w:p>
    <w:p w:rsidR="00FF21A5" w:rsidRPr="00FF21A5" w:rsidRDefault="00FF21A5" w:rsidP="00FF21A5">
      <w:pPr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__________________________________       </w:t>
      </w:r>
    </w:p>
    <w:p w:rsidR="00FF21A5" w:rsidRPr="00FF21A5" w:rsidRDefault="00FF21A5" w:rsidP="00FF21A5">
      <w:pPr>
        <w:rPr>
          <w:rFonts w:ascii="Times New Roman" w:hAnsi="Times New Roman" w:cs="Times New Roman"/>
        </w:rPr>
      </w:pPr>
    </w:p>
    <w:p w:rsidR="00E55AFA" w:rsidRPr="00FF21A5" w:rsidRDefault="00E55AFA">
      <w:pPr>
        <w:rPr>
          <w:rFonts w:ascii="Times New Roman" w:hAnsi="Times New Roman" w:cs="Times New Roman"/>
        </w:rPr>
      </w:pPr>
    </w:p>
    <w:sectPr w:rsidR="00E55AFA" w:rsidRPr="00FF21A5" w:rsidSect="00FD7E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A2E18"/>
    <w:multiLevelType w:val="multilevel"/>
    <w:tmpl w:val="2BD01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F21A5"/>
    <w:rsid w:val="00093902"/>
    <w:rsid w:val="00124AD2"/>
    <w:rsid w:val="002219CB"/>
    <w:rsid w:val="0028492A"/>
    <w:rsid w:val="002C74C4"/>
    <w:rsid w:val="002E64AC"/>
    <w:rsid w:val="0065799E"/>
    <w:rsid w:val="006A6EB9"/>
    <w:rsid w:val="00817533"/>
    <w:rsid w:val="00917036"/>
    <w:rsid w:val="00A9721A"/>
    <w:rsid w:val="00E20432"/>
    <w:rsid w:val="00E55AFA"/>
    <w:rsid w:val="00F63836"/>
    <w:rsid w:val="00FD0D88"/>
    <w:rsid w:val="00FD7EEE"/>
    <w:rsid w:val="00FF2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E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F21A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4">
    <w:name w:val="Hyperlink"/>
    <w:basedOn w:val="a0"/>
    <w:uiPriority w:val="99"/>
    <w:semiHidden/>
    <w:unhideWhenUsed/>
    <w:rsid w:val="00FF21A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F21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21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9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I:\%D0%9D%D0%BE%D1%80%D0%BC%D0%B0%D1%82%D0%B8%D0%B2%D0%BD%D0%BE-%D0%BF%D1%80%D0%B0%D0%B2%D0%BE%D0%B2%D1%8B%D0%B5%20%D0%B0%D0%BA%D1%82%D1%8B\%D0%BC%D1%83%D0%BD%D0%B8%D1%86%D0%B8%D0%BF%D0%B0%D0%BB%D1%8C%D0%BD%D0%BE%D0%B5%20%D0%BF%D0%B0%D1%80%D1%82%D0%BD%D0%B5%D1%80%D1%81%D1%82%D0%B2%D0%BE%20%D0%BF%D0%BE%D1%81%D1%82%D0%B0%D0%BD%D0%BE%D0%B2%D0%BB%D0%B5%D0%BD%D0%B8%D0%B5.doc" TargetMode="External"/><Relationship Id="rId13" Type="http://schemas.openxmlformats.org/officeDocument/2006/relationships/hyperlink" Target="consultantplus://offline/ref=0FA5BE9C2337FC0B7DCCAE950A542CFEAF1C797075B259767CDD6AA2F0DB3B9A250F9E6FAAABDD03P0M1O" TargetMode="External"/><Relationship Id="rId18" Type="http://schemas.openxmlformats.org/officeDocument/2006/relationships/hyperlink" Target="file:///I:\%D0%9D%D0%BE%D1%80%D0%BC%D0%B0%D1%82%D0%B8%D0%B2%D0%BD%D0%BE-%D0%BF%D1%80%D0%B0%D0%B2%D0%BE%D0%B2%D1%8B%D0%B5%20%D0%B0%D0%BA%D1%82%D1%8B\%D0%BC%D1%83%D0%BD%D0%B8%D1%86%D0%B8%D0%BF%D0%B0%D0%BB%D1%8C%D0%BD%D0%BE%D0%B5%20%D0%BF%D0%B0%D1%80%D1%82%D0%BD%D0%B5%D1%80%D1%81%D1%82%D0%B2%D0%BE%20%D0%BF%D0%BE%D1%81%D1%82%D0%B0%D0%BD%D0%BE%D0%B2%D0%BB%D0%B5%D0%BD%D0%B8%D0%B5.doc" TargetMode="External"/><Relationship Id="rId3" Type="http://schemas.openxmlformats.org/officeDocument/2006/relationships/styles" Target="styles.xml"/><Relationship Id="rId7" Type="http://schemas.openxmlformats.org/officeDocument/2006/relationships/hyperlink" Target="file:///I:\%D0%9D%D0%BE%D1%80%D0%BC%D0%B0%D1%82%D0%B8%D0%B2%D0%BD%D0%BE-%D0%BF%D1%80%D0%B0%D0%B2%D0%BE%D0%B2%D1%8B%D0%B5%20%D0%B0%D0%BA%D1%82%D1%8B\%D0%BC%D1%83%D0%BD%D0%B8%D1%86%D0%B8%D0%BF%D0%B0%D0%BB%D1%8C%D0%BD%D0%BE%D0%B5%20%D0%BF%D0%B0%D1%80%D1%82%D0%BD%D0%B5%D1%80%D1%81%D1%82%D0%B2%D0%BE%20%D0%BF%D0%BE%D1%81%D1%82%D0%B0%D0%BD%D0%BE%D0%B2%D0%BB%D0%B5%D0%BD%D0%B8%D0%B5.doc" TargetMode="External"/><Relationship Id="rId12" Type="http://schemas.openxmlformats.org/officeDocument/2006/relationships/hyperlink" Target="file:///I:\%D0%9D%D0%BE%D1%80%D0%BC%D0%B0%D1%82%D0%B8%D0%B2%D0%BD%D0%BE-%D0%BF%D1%80%D0%B0%D0%B2%D0%BE%D0%B2%D1%8B%D0%B5%20%D0%B0%D0%BA%D1%82%D1%8B\%D0%BC%D1%83%D0%BD%D0%B8%D1%86%D0%B8%D0%BF%D0%B0%D0%BB%D1%8C%D0%BD%D0%BE%D0%B5%20%D0%BF%D0%B0%D1%80%D1%82%D0%BD%D0%B5%D1%80%D1%81%D1%82%D0%B2%D0%BE%20%D0%BF%D0%BE%D1%81%D1%82%D0%B0%D0%BD%D0%BE%D0%B2%D0%BB%D0%B5%D0%BD%D0%B8%D0%B5.doc" TargetMode="External"/><Relationship Id="rId17" Type="http://schemas.openxmlformats.org/officeDocument/2006/relationships/hyperlink" Target="file:///I:\%D0%9D%D0%BE%D1%80%D0%BC%D0%B0%D1%82%D0%B8%D0%B2%D0%BD%D0%BE-%D0%BF%D1%80%D0%B0%D0%B2%D0%BE%D0%B2%D1%8B%D0%B5%20%D0%B0%D0%BA%D1%82%D1%8B\%D0%BC%D1%83%D0%BD%D0%B8%D1%86%D0%B8%D0%BF%D0%B0%D0%BB%D1%8C%D0%BD%D0%BE%D0%B5%20%D0%BF%D0%B0%D1%80%D1%82%D0%BD%D0%B5%D1%80%D1%81%D1%82%D0%B2%D0%BE%20%D0%BF%D0%BE%D1%81%D1%82%D0%B0%D0%BD%D0%BE%D0%B2%D0%BB%D0%B5%D0%BD%D0%B8%D0%B5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I:\%D0%9D%D0%BE%D1%80%D0%BC%D0%B0%D1%82%D0%B8%D0%B2%D0%BD%D0%BE-%D0%BF%D1%80%D0%B0%D0%B2%D0%BE%D0%B2%D1%8B%D0%B5%20%D0%B0%D0%BA%D1%82%D1%8B\%D0%BC%D1%83%D0%BD%D0%B8%D1%86%D0%B8%D0%BF%D0%B0%D0%BB%D1%8C%D0%BD%D0%BE%D0%B5%20%D0%BF%D0%B0%D1%80%D1%82%D0%BD%D0%B5%D1%80%D1%81%D1%82%D0%B2%D0%BE%20%D0%BF%D0%BE%D1%81%D1%82%D0%B0%D0%BD%D0%BE%D0%B2%D0%BB%D0%B5%D0%BD%D0%B8%D0%B5.doc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file:///I:\%D0%9D%D0%BE%D1%80%D0%BC%D0%B0%D1%82%D0%B8%D0%B2%D0%BD%D0%BE-%D0%BF%D1%80%D0%B0%D0%B2%D0%BE%D0%B2%D1%8B%D0%B5%20%D0%B0%D0%BA%D1%82%D1%8B\%D0%BC%D1%83%D0%BD%D0%B8%D1%86%D0%B8%D0%BF%D0%B0%D0%BB%D1%8C%D0%BD%D0%BE%D0%B5%20%D0%BF%D0%B0%D1%80%D1%82%D0%BD%D0%B5%D1%80%D1%81%D1%82%D0%B2%D0%BE%20%D0%BF%D0%BE%D1%81%D1%82%D0%B0%D0%BD%D0%BE%D0%B2%D0%BB%D0%B5%D0%BD%D0%B8%D0%B5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I:\%D0%9D%D0%BE%D1%80%D0%BC%D0%B0%D1%82%D0%B8%D0%B2%D0%BD%D0%BE-%D0%BF%D1%80%D0%B0%D0%B2%D0%BE%D0%B2%D1%8B%D0%B5%20%D0%B0%D0%BA%D1%82%D1%8B\%D0%BC%D1%83%D0%BD%D0%B8%D1%86%D0%B8%D0%BF%D0%B0%D0%BB%D1%8C%D0%BD%D0%BE%D0%B5%20%D0%BF%D0%B0%D1%80%D1%82%D0%BD%D0%B5%D1%80%D1%81%D1%82%D0%B2%D0%BE%20%D0%BF%D0%BE%D1%81%D1%82%D0%B0%D0%BD%D0%BE%D0%B2%D0%BB%D0%B5%D0%BD%D0%B8%D0%B5.doc" TargetMode="External"/><Relationship Id="rId10" Type="http://schemas.openxmlformats.org/officeDocument/2006/relationships/hyperlink" Target="file:///I:\%D0%9D%D0%BE%D1%80%D0%BC%D0%B0%D1%82%D0%B8%D0%B2%D0%BD%D0%BE-%D0%BF%D1%80%D0%B0%D0%B2%D0%BE%D0%B2%D1%8B%D0%B5%20%D0%B0%D0%BA%D1%82%D1%8B\%D0%BC%D1%83%D0%BD%D0%B8%D1%86%D0%B8%D0%BF%D0%B0%D0%BB%D1%8C%D0%BD%D0%BE%D0%B5%20%D0%BF%D0%B0%D1%80%D1%82%D0%BD%D0%B5%D1%80%D1%81%D1%82%D0%B2%D0%BE%20%D0%BF%D0%BE%D1%81%D1%82%D0%B0%D0%BD%D0%BE%D0%B2%D0%BB%D0%B5%D0%BD%D0%B8%D0%B5.doc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I:\%D0%9D%D0%BE%D1%80%D0%BC%D0%B0%D1%82%D0%B8%D0%B2%D0%BD%D0%BE-%D0%BF%D1%80%D0%B0%D0%B2%D0%BE%D0%B2%D1%8B%D0%B5%20%D0%B0%D0%BA%D1%82%D1%8B\%D0%BC%D1%83%D0%BD%D0%B8%D1%86%D0%B8%D0%BF%D0%B0%D0%BB%D1%8C%D0%BD%D0%BE%D0%B5%20%D0%BF%D0%B0%D1%80%D1%82%D0%BD%D0%B5%D1%80%D1%81%D1%82%D0%B2%D0%BE%20%D0%BF%D0%BE%D1%81%D1%82%D0%B0%D0%BD%D0%BE%D0%B2%D0%BB%D0%B5%D0%BD%D0%B8%D0%B5.doc" TargetMode="External"/><Relationship Id="rId14" Type="http://schemas.openxmlformats.org/officeDocument/2006/relationships/hyperlink" Target="file:///I:\%D0%9D%D0%BE%D1%80%D0%BC%D0%B0%D1%82%D0%B8%D0%B2%D0%BD%D0%BE-%D0%BF%D1%80%D0%B0%D0%B2%D0%BE%D0%B2%D1%8B%D0%B5%20%D0%B0%D0%BA%D1%82%D1%8B\%D0%BC%D1%83%D0%BD%D0%B8%D1%86%D0%B8%D0%BF%D0%B0%D0%BB%D1%8C%D0%BD%D0%BE%D0%B5%20%D0%BF%D0%B0%D1%80%D1%82%D0%BD%D0%B5%D1%80%D1%81%D1%82%D0%B2%D0%BE%20%D0%BF%D0%BE%D1%81%D1%82%D0%B0%D0%BD%D0%BE%D0%B2%D0%BB%D0%B5%D0%BD%D0%B8%D0%B5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029E4-DD6C-411E-988E-94A212745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3967</Words>
  <Characters>22617</Characters>
  <Application>Microsoft Office Word</Application>
  <DocSecurity>0</DocSecurity>
  <Lines>188</Lines>
  <Paragraphs>53</Paragraphs>
  <ScaleCrop>false</ScaleCrop>
  <Company>Reanimator Extreme Edition</Company>
  <LinksUpToDate>false</LinksUpToDate>
  <CharactersWithSpaces>26531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2016-05-18T14:56:00Z</dcterms:created>
  <dcterms:modified xsi:type="dcterms:W3CDTF">2016-07-08T11:50:00Z</dcterms:modified>
</cp:coreProperties>
</file>